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C6" w:rsidRDefault="00B901C6" w:rsidP="00B901C6">
      <w:pPr>
        <w:rPr>
          <w:color w:val="00206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901C6" w:rsidRDefault="00B901C6" w:rsidP="00B901C6">
      <w:pPr>
        <w:rPr>
          <w:rFonts w:ascii="Arial" w:hAnsi="Arial" w:cs="Arial"/>
          <w:b/>
          <w:bCs/>
          <w:sz w:val="26"/>
          <w:szCs w:val="26"/>
        </w:rPr>
      </w:pPr>
      <w:r>
        <w:rPr>
          <w:rFonts w:ascii="Arial" w:hAnsi="Arial" w:cs="Arial"/>
          <w:b/>
          <w:bCs/>
          <w:color w:val="17365D"/>
          <w:sz w:val="26"/>
          <w:szCs w:val="26"/>
        </w:rPr>
        <w:t> </w:t>
      </w:r>
    </w:p>
    <w:p w:rsidR="00B901C6" w:rsidRDefault="00B901C6" w:rsidP="00B901C6">
      <w:pPr>
        <w:rPr>
          <w:color w:val="0000FF"/>
        </w:rPr>
      </w:pPr>
      <w:r>
        <w:rPr>
          <w:rFonts w:ascii="Arial" w:hAnsi="Arial" w:cs="Arial"/>
          <w:b/>
          <w:bCs/>
          <w:color w:val="0000FF"/>
          <w:sz w:val="28"/>
          <w:szCs w:val="28"/>
        </w:rPr>
        <w:t>Information for Water Industry Managers and Practitioners in the Queensland Water Industry</w:t>
      </w:r>
    </w:p>
    <w:p w:rsidR="00B901C6" w:rsidRDefault="00B901C6" w:rsidP="00B901C6">
      <w:pPr>
        <w:rPr>
          <w:color w:val="0000FF"/>
        </w:rPr>
      </w:pPr>
      <w:r>
        <w:rPr>
          <w:rFonts w:ascii="Arial" w:hAnsi="Arial" w:cs="Arial"/>
          <w:b/>
          <w:bCs/>
          <w:color w:val="0000FF"/>
          <w:sz w:val="28"/>
          <w:szCs w:val="28"/>
        </w:rPr>
        <w:t xml:space="preserve">(Issue #294 – 18 August 2016)    </w:t>
      </w:r>
    </w:p>
    <w:p w:rsidR="00B901C6" w:rsidRDefault="00B901C6" w:rsidP="00B901C6">
      <w:pPr>
        <w:rPr>
          <w:color w:val="0000FF"/>
        </w:rPr>
      </w:pPr>
      <w:r>
        <w:rPr>
          <w:rFonts w:ascii="Arial Narrow" w:hAnsi="Arial Narrow"/>
          <w:b/>
          <w:bCs/>
          <w:color w:val="0000FF"/>
          <w:sz w:val="28"/>
          <w:szCs w:val="28"/>
        </w:rPr>
        <w:t> </w:t>
      </w:r>
    </w:p>
    <w:p w:rsidR="00B901C6" w:rsidRDefault="00B901C6" w:rsidP="00B901C6">
      <w:pPr>
        <w:jc w:val="both"/>
        <w:rPr>
          <w:color w:val="0000FF"/>
        </w:rPr>
      </w:pPr>
      <w:r>
        <w:rPr>
          <w:rFonts w:ascii="Arial Narrow" w:hAnsi="Arial Narrow"/>
          <w:b/>
          <w:bCs/>
          <w:color w:val="0000FF"/>
          <w:sz w:val="28"/>
          <w:szCs w:val="28"/>
        </w:rPr>
        <w:t>1.</w:t>
      </w:r>
      <w:r>
        <w:rPr>
          <w:rFonts w:ascii="Arial Narrow" w:hAnsi="Arial Narrow"/>
          <w:b/>
          <w:bCs/>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register by 26 August to avoid the late fee</w:t>
      </w:r>
    </w:p>
    <w:p w:rsidR="00B901C6" w:rsidRDefault="00B901C6" w:rsidP="00B901C6">
      <w:pPr>
        <w:jc w:val="both"/>
        <w:rPr>
          <w:rFonts w:ascii="Arial Narrow" w:hAnsi="Arial Narrow"/>
          <w:b/>
          <w:bCs/>
          <w:color w:val="0000FF"/>
          <w:sz w:val="28"/>
          <w:szCs w:val="28"/>
        </w:rPr>
      </w:pPr>
      <w:r>
        <w:rPr>
          <w:rFonts w:ascii="Arial Narrow" w:hAnsi="Arial Narrow"/>
          <w:b/>
          <w:bCs/>
          <w:color w:val="0000FF"/>
          <w:sz w:val="28"/>
          <w:szCs w:val="28"/>
        </w:rPr>
        <w:t xml:space="preserve">2.   Get your entries ready for 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w:t>
      </w:r>
    </w:p>
    <w:p w:rsidR="00B901C6" w:rsidRDefault="00B901C6" w:rsidP="00B901C6">
      <w:pPr>
        <w:ind w:right="1134"/>
        <w:jc w:val="both"/>
        <w:rPr>
          <w:rFonts w:ascii="Arial Narrow" w:hAnsi="Arial Narrow"/>
          <w:b/>
          <w:bCs/>
          <w:color w:val="0000FF"/>
          <w:sz w:val="28"/>
          <w:szCs w:val="28"/>
        </w:rPr>
      </w:pPr>
      <w:r>
        <w:rPr>
          <w:rFonts w:ascii="Arial Narrow" w:hAnsi="Arial Narrow"/>
          <w:b/>
          <w:bCs/>
          <w:color w:val="0000FF"/>
          <w:sz w:val="28"/>
          <w:szCs w:val="28"/>
        </w:rPr>
        <w:t xml:space="preserve">3.   IPWEAQ Excellence Awards Sponsored by </w:t>
      </w:r>
      <w:r>
        <w:rPr>
          <w:rFonts w:ascii="Arial Narrow" w:hAnsi="Arial Narrow"/>
          <w:b/>
          <w:bCs/>
          <w:i/>
          <w:iCs/>
          <w:color w:val="0000FF"/>
          <w:sz w:val="28"/>
          <w:szCs w:val="28"/>
        </w:rPr>
        <w:t>qldwater</w:t>
      </w:r>
      <w:r>
        <w:rPr>
          <w:rFonts w:ascii="Arial Narrow" w:hAnsi="Arial Narrow"/>
          <w:b/>
          <w:bCs/>
          <w:color w:val="0000FF"/>
          <w:sz w:val="28"/>
          <w:szCs w:val="28"/>
        </w:rPr>
        <w:t xml:space="preserve"> – Nominations extended to 19 August</w:t>
      </w:r>
    </w:p>
    <w:p w:rsidR="00B901C6" w:rsidRDefault="00B901C6" w:rsidP="00B901C6">
      <w:pPr>
        <w:ind w:right="1134"/>
        <w:jc w:val="both"/>
        <w:rPr>
          <w:rFonts w:ascii="Arial Narrow" w:hAnsi="Arial Narrow"/>
          <w:b/>
          <w:bCs/>
          <w:color w:val="0000FF"/>
          <w:sz w:val="28"/>
          <w:szCs w:val="28"/>
        </w:rPr>
      </w:pPr>
      <w:r>
        <w:rPr>
          <w:rFonts w:ascii="Arial Narrow" w:hAnsi="Arial Narrow"/>
          <w:b/>
          <w:bCs/>
          <w:color w:val="0000FF"/>
          <w:sz w:val="28"/>
          <w:szCs w:val="28"/>
        </w:rPr>
        <w:t>4.   DEWS Reporting Workshops</w:t>
      </w:r>
    </w:p>
    <w:p w:rsidR="00B901C6" w:rsidRDefault="00B901C6" w:rsidP="00B901C6">
      <w:pPr>
        <w:ind w:right="1134"/>
        <w:jc w:val="both"/>
        <w:rPr>
          <w:color w:val="0000FF"/>
        </w:rPr>
      </w:pPr>
      <w:r>
        <w:rPr>
          <w:rFonts w:ascii="Arial Narrow" w:hAnsi="Arial Narrow"/>
          <w:b/>
          <w:bCs/>
          <w:color w:val="0000FF"/>
          <w:sz w:val="28"/>
          <w:szCs w:val="28"/>
        </w:rPr>
        <w:t>5.   QUICK LINKS – ASSOCIATED ORGANISATIONS EVENTS &amp; ANNOUNCEMENTS</w:t>
      </w:r>
    </w:p>
    <w:p w:rsidR="00B901C6" w:rsidRDefault="00B901C6" w:rsidP="00B901C6">
      <w:pPr>
        <w:ind w:right="1134"/>
        <w:jc w:val="both"/>
        <w:rPr>
          <w:color w:val="0000FF"/>
        </w:rPr>
      </w:pPr>
      <w:r>
        <w:rPr>
          <w:rFonts w:ascii="Arial Narrow" w:hAnsi="Arial Narrow"/>
          <w:b/>
          <w:bCs/>
          <w:color w:val="0000FF"/>
          <w:sz w:val="28"/>
          <w:szCs w:val="28"/>
        </w:rPr>
        <w:t> </w:t>
      </w:r>
    </w:p>
    <w:p w:rsidR="00B901C6" w:rsidRDefault="00B901C6" w:rsidP="00B901C6">
      <w:pPr>
        <w:rPr>
          <w:color w:val="0000FF"/>
        </w:rPr>
      </w:pPr>
      <w:r>
        <w:rPr>
          <w:rFonts w:ascii="Brush Script MT" w:hAnsi="Brush Script MT"/>
          <w:b/>
          <w:bCs/>
          <w:color w:val="800000"/>
        </w:rPr>
        <w:t xml:space="preserve">~~~~~~~~~~~~~~~~~~~~~~~~~~~~~~~~~~~~~~~~~~~~~~~~~~~~~~~~ </w:t>
      </w:r>
    </w:p>
    <w:p w:rsidR="00B901C6" w:rsidRDefault="00B901C6" w:rsidP="00B901C6">
      <w:pPr>
        <w:jc w:val="both"/>
        <w:rPr>
          <w:color w:val="0000FF"/>
        </w:rPr>
      </w:pPr>
      <w:r>
        <w:rPr>
          <w:rFonts w:ascii="Arial Narrow" w:hAnsi="Arial Narrow"/>
          <w:b/>
          <w:bCs/>
          <w:color w:val="0000FF"/>
          <w:sz w:val="28"/>
          <w:szCs w:val="28"/>
        </w:rPr>
        <w:t>1.</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 – register by 26 August to avoid the late fee</w:t>
      </w:r>
    </w:p>
    <w:p w:rsidR="00B901C6" w:rsidRDefault="00B901C6" w:rsidP="00B901C6">
      <w:r>
        <w:rPr>
          <w:rFonts w:ascii="Brush Script MT" w:hAnsi="Brush Script MT"/>
          <w:b/>
          <w:bCs/>
          <w:color w:val="800000"/>
        </w:rPr>
        <w:t xml:space="preserve">~~~~~~~~~~~~~~~~~~~~~~~~~~~~~~~~~~~~~~~~~~~~~~~~~~~~~~~~ </w:t>
      </w:r>
    </w:p>
    <w:p w:rsidR="00B901C6" w:rsidRDefault="00B901C6" w:rsidP="00B901C6">
      <w:r>
        <w:t xml:space="preserve">Join us for the </w:t>
      </w:r>
      <w:hyperlink r:id="rId4" w:history="1">
        <w:r>
          <w:rPr>
            <w:rStyle w:val="Hyperlink"/>
          </w:rPr>
          <w:t xml:space="preserve">2016 </w:t>
        </w:r>
        <w:r>
          <w:rPr>
            <w:rStyle w:val="Hyperlink"/>
            <w:b/>
            <w:bCs/>
            <w:i/>
            <w:iCs/>
          </w:rPr>
          <w:t>qldwater</w:t>
        </w:r>
        <w:r>
          <w:rPr>
            <w:rStyle w:val="Hyperlink"/>
          </w:rPr>
          <w:t xml:space="preserve"> Innovation Forum</w:t>
        </w:r>
      </w:hyperlink>
      <w:r>
        <w:t xml:space="preserve"> featuring sessions on contemporary disruptors and trends, DEWS and DEHP targeted sessions and an Innovation Hour demo, finishing off with dinner and drinks at the Riverview Hotel in Hamilton</w:t>
      </w:r>
      <w:r>
        <w:rPr>
          <w:color w:val="000000"/>
        </w:rPr>
        <w:t xml:space="preserve">. Please feel free to distribute the </w:t>
      </w:r>
      <w:hyperlink r:id="rId5" w:history="1">
        <w:r>
          <w:rPr>
            <w:rStyle w:val="Hyperlink"/>
          </w:rPr>
          <w:t>A4 flyer</w:t>
        </w:r>
      </w:hyperlink>
      <w:r>
        <w:rPr>
          <w:color w:val="000000"/>
        </w:rPr>
        <w:t xml:space="preserve"> to anyone you think may be interested in the event.</w:t>
      </w:r>
      <w:r>
        <w:t xml:space="preserve"> </w:t>
      </w:r>
    </w:p>
    <w:p w:rsidR="00B901C6" w:rsidRDefault="00B901C6" w:rsidP="00B901C6">
      <w:r>
        <w:t> </w:t>
      </w:r>
    </w:p>
    <w:p w:rsidR="00B901C6" w:rsidRDefault="00B901C6" w:rsidP="00B901C6">
      <w:pPr>
        <w:rPr>
          <w:color w:val="000000"/>
        </w:rPr>
      </w:pPr>
      <w:proofErr w:type="gramStart"/>
      <w:r>
        <w:t xml:space="preserve">Thanks to Lunch Sponsor </w:t>
      </w:r>
      <w:proofErr w:type="spellStart"/>
      <w:r>
        <w:t>Ventia</w:t>
      </w:r>
      <w:proofErr w:type="spellEnd"/>
      <w:r>
        <w:t xml:space="preserve"> and Royce Water Technologies for putting their support behind the event, joining supporting sponsors </w:t>
      </w:r>
      <w:proofErr w:type="spellStart"/>
      <w:r>
        <w:t>Lonza</w:t>
      </w:r>
      <w:proofErr w:type="spellEnd"/>
      <w:r>
        <w:t xml:space="preserve"> Water Treatment Technologies, </w:t>
      </w:r>
      <w:proofErr w:type="spellStart"/>
      <w:r>
        <w:t>Liquimix</w:t>
      </w:r>
      <w:proofErr w:type="spellEnd"/>
      <w:r>
        <w:t xml:space="preserve"> </w:t>
      </w:r>
      <w:r>
        <w:rPr>
          <w:color w:val="000000"/>
        </w:rPr>
        <w:t xml:space="preserve">and </w:t>
      </w:r>
      <w:proofErr w:type="spellStart"/>
      <w:r>
        <w:rPr>
          <w:color w:val="000000"/>
        </w:rPr>
        <w:t>Aqseptence</w:t>
      </w:r>
      <w:proofErr w:type="spellEnd"/>
      <w:r>
        <w:rPr>
          <w:color w:val="000000"/>
        </w:rPr>
        <w:t xml:space="preserve"> Group (formerly Bilfinger</w:t>
      </w:r>
      <w:r>
        <w:rPr>
          <w:color w:val="1F497D"/>
        </w:rPr>
        <w:t>)</w:t>
      </w:r>
      <w:r>
        <w:t>.</w:t>
      </w:r>
      <w:proofErr w:type="gramEnd"/>
      <w:r>
        <w:t xml:space="preserve"> Sponsorships help us keep registration fees for the day to a minimum ($200 plus GST inclusive of the tour </w:t>
      </w:r>
      <w:r>
        <w:rPr>
          <w:color w:val="000000"/>
        </w:rPr>
        <w:t xml:space="preserve">for </w:t>
      </w:r>
      <w:r>
        <w:rPr>
          <w:b/>
          <w:bCs/>
          <w:i/>
          <w:iCs/>
          <w:color w:val="000000"/>
        </w:rPr>
        <w:t xml:space="preserve">qldwater </w:t>
      </w:r>
      <w:r>
        <w:rPr>
          <w:color w:val="000000"/>
        </w:rPr>
        <w:t>members</w:t>
      </w:r>
      <w:r>
        <w:t xml:space="preserve">, dinner additional).  The sponsorship </w:t>
      </w:r>
      <w:proofErr w:type="gramStart"/>
      <w:r>
        <w:t xml:space="preserve">prospectus is available </w:t>
      </w:r>
      <w:hyperlink r:id="rId6" w:history="1">
        <w:r>
          <w:rPr>
            <w:rStyle w:val="Hyperlink"/>
          </w:rPr>
          <w:t>here</w:t>
        </w:r>
      </w:hyperlink>
      <w:r>
        <w:t xml:space="preserve"> or contact</w:t>
      </w:r>
      <w:proofErr w:type="gramEnd"/>
      <w:r>
        <w:t xml:space="preserve"> </w:t>
      </w:r>
      <w:hyperlink r:id="rId7" w:history="1">
        <w:r>
          <w:rPr>
            <w:rStyle w:val="Hyperlink"/>
            <w:color w:val="0070C0"/>
          </w:rPr>
          <w:t>dgralton@qldwater.com.au</w:t>
        </w:r>
      </w:hyperlink>
      <w:r>
        <w:t xml:space="preserve"> for more information</w:t>
      </w:r>
      <w:r>
        <w:rPr>
          <w:color w:val="000000"/>
        </w:rPr>
        <w:t>.   There are still some $500 LGAQ travel sponsorships available (with complimentary $200 registration) for people attending from members with fewer than 10,000 population.</w:t>
      </w:r>
    </w:p>
    <w:p w:rsidR="00B901C6" w:rsidRDefault="00B901C6" w:rsidP="00B901C6">
      <w:r>
        <w:rPr>
          <w:i/>
          <w:iCs/>
        </w:rPr>
        <w:t> </w:t>
      </w:r>
    </w:p>
    <w:p w:rsidR="00B901C6" w:rsidRDefault="00B901C6" w:rsidP="00B901C6">
      <w:r>
        <w:t xml:space="preserve">Accommodation is available at the </w:t>
      </w:r>
      <w:hyperlink r:id="rId8" w:history="1">
        <w:r>
          <w:rPr>
            <w:rStyle w:val="Hyperlink"/>
          </w:rPr>
          <w:t>Brisbane Riverview Hotel</w:t>
        </w:r>
      </w:hyperlink>
      <w:r>
        <w:t xml:space="preserve"> in Hamilton – mention the </w:t>
      </w:r>
      <w:r>
        <w:rPr>
          <w:b/>
          <w:bCs/>
          <w:i/>
          <w:iCs/>
        </w:rPr>
        <w:t>qldwater</w:t>
      </w:r>
      <w:r>
        <w:t xml:space="preserve"> Innovation Forum when booking to secure a special price of $149 per room or $169 bed and breakfast. </w:t>
      </w:r>
    </w:p>
    <w:p w:rsidR="00B901C6" w:rsidRDefault="00B901C6" w:rsidP="00B901C6">
      <w:r>
        <w:t> </w:t>
      </w:r>
    </w:p>
    <w:p w:rsidR="00B901C6" w:rsidRDefault="00B901C6" w:rsidP="00B901C6">
      <w:r>
        <w:t>Numbers are limited – please register by 26 August to ensure your place and avoid the late fee</w:t>
      </w:r>
      <w:r>
        <w:rPr>
          <w:color w:val="000000"/>
        </w:rPr>
        <w:t>.  The bus tour on 14/9 will be allocated on a “first come first serve” basis.  T</w:t>
      </w:r>
      <w:r>
        <w:t xml:space="preserve">he program and registration form is available </w:t>
      </w:r>
      <w:hyperlink r:id="rId9" w:history="1">
        <w:r>
          <w:rPr>
            <w:rStyle w:val="Hyperlink"/>
          </w:rPr>
          <w:t>here</w:t>
        </w:r>
      </w:hyperlink>
      <w:r>
        <w:t>.</w:t>
      </w:r>
    </w:p>
    <w:p w:rsidR="00B901C6" w:rsidRDefault="00B901C6" w:rsidP="00B901C6">
      <w:r>
        <w:rPr>
          <w:color w:val="1F497D"/>
        </w:rPr>
        <w:t> </w:t>
      </w:r>
    </w:p>
    <w:p w:rsidR="00B901C6" w:rsidRDefault="00B901C6" w:rsidP="00B901C6">
      <w:r>
        <w:rPr>
          <w:rFonts w:ascii="Brush Script MT" w:hAnsi="Brush Script MT"/>
          <w:b/>
          <w:bCs/>
          <w:color w:val="800000"/>
        </w:rPr>
        <w:t xml:space="preserve">~~~~~~~~~~~~~~~~~~~~~~~~~~~~~~~~~~~~~~~~~~~~~~~~~~~~~~~~ </w:t>
      </w:r>
    </w:p>
    <w:p w:rsidR="00B901C6" w:rsidRDefault="00B901C6" w:rsidP="00B901C6">
      <w:pPr>
        <w:jc w:val="both"/>
        <w:rPr>
          <w:color w:val="0000FF"/>
        </w:rPr>
      </w:pPr>
      <w:r>
        <w:rPr>
          <w:rFonts w:ascii="Arial Narrow" w:hAnsi="Arial Narrow"/>
          <w:b/>
          <w:bCs/>
          <w:color w:val="0000FF"/>
          <w:sz w:val="28"/>
          <w:szCs w:val="28"/>
        </w:rPr>
        <w:t>2.</w:t>
      </w:r>
      <w:r>
        <w:rPr>
          <w:rFonts w:ascii="Arial Narrow" w:hAnsi="Arial Narrow"/>
          <w:i/>
          <w:iCs/>
          <w:color w:val="0000FF"/>
          <w:sz w:val="28"/>
          <w:szCs w:val="28"/>
        </w:rPr>
        <w:t xml:space="preserve">   </w:t>
      </w:r>
      <w:r>
        <w:rPr>
          <w:rFonts w:ascii="Arial Narrow" w:hAnsi="Arial Narrow"/>
          <w:b/>
          <w:bCs/>
          <w:color w:val="0000FF"/>
          <w:sz w:val="28"/>
          <w:szCs w:val="28"/>
        </w:rPr>
        <w:t xml:space="preserve">Get your entries ready for the 2016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Best of the Best Queensland Water Taste Test</w:t>
      </w:r>
    </w:p>
    <w:p w:rsidR="00B901C6" w:rsidRDefault="00B901C6" w:rsidP="00B901C6">
      <w:r>
        <w:rPr>
          <w:rFonts w:ascii="Brush Script MT" w:hAnsi="Brush Script MT"/>
          <w:b/>
          <w:bCs/>
          <w:color w:val="800000"/>
        </w:rPr>
        <w:lastRenderedPageBreak/>
        <w:t>~~~~~~~~~~~~~~~~~~~~~~~~~~~~~~~~~~~~~~~~~~~~~~~~~~~~~~~~</w:t>
      </w:r>
    </w:p>
    <w:p w:rsidR="00B901C6" w:rsidRDefault="00B901C6" w:rsidP="00B901C6">
      <w:pPr>
        <w:rPr>
          <w:color w:val="000000"/>
        </w:rPr>
      </w:pPr>
      <w:r>
        <w:rPr>
          <w:color w:val="000000"/>
        </w:rPr>
        <w:t xml:space="preserve">Get your samples ready for the mother of all taste tests as part of the </w:t>
      </w:r>
      <w:r>
        <w:rPr>
          <w:b/>
          <w:bCs/>
          <w:i/>
          <w:iCs/>
          <w:color w:val="000000"/>
        </w:rPr>
        <w:t>qldwater</w:t>
      </w:r>
      <w:r>
        <w:rPr>
          <w:color w:val="000000"/>
        </w:rPr>
        <w:t xml:space="preserve"> Innovation Forum to be held at Colleges Crossing on 14 September 2016.  Select your best entry by hosting a taste off of your schemes – the scientifically proven taste test wheel and scorecard is available </w:t>
      </w:r>
      <w:hyperlink r:id="rId10" w:history="1">
        <w:r>
          <w:rPr>
            <w:rStyle w:val="Hyperlink"/>
            <w:color w:val="0070C0"/>
          </w:rPr>
          <w:t>here</w:t>
        </w:r>
      </w:hyperlink>
      <w:r>
        <w:rPr>
          <w:color w:val="000000"/>
        </w:rPr>
        <w:t>.</w:t>
      </w:r>
    </w:p>
    <w:p w:rsidR="00B901C6" w:rsidRDefault="00B901C6" w:rsidP="00B901C6">
      <w:pPr>
        <w:rPr>
          <w:color w:val="000000"/>
        </w:rPr>
      </w:pPr>
      <w:r>
        <w:rPr>
          <w:color w:val="000000"/>
        </w:rPr>
        <w:t> </w:t>
      </w:r>
    </w:p>
    <w:p w:rsidR="00B901C6" w:rsidRDefault="00B901C6" w:rsidP="00B901C6">
      <w:pPr>
        <w:rPr>
          <w:color w:val="000000"/>
        </w:rPr>
      </w:pPr>
      <w:r>
        <w:rPr>
          <w:color w:val="000000"/>
        </w:rPr>
        <w:t xml:space="preserve">Once you’ve selected your top drop, let us know which samples you’ll be entering by completing the </w:t>
      </w:r>
      <w:hyperlink r:id="rId11" w:history="1">
        <w:r>
          <w:rPr>
            <w:rStyle w:val="Hyperlink"/>
            <w:color w:val="0070C0"/>
          </w:rPr>
          <w:t>Taste Test Entry Form</w:t>
        </w:r>
      </w:hyperlink>
      <w:r>
        <w:rPr>
          <w:color w:val="000000"/>
        </w:rPr>
        <w:t xml:space="preserve">. Two litres of each sample can be brought along to the taste test event at Colleges Crossing. If you really can’t send anyone to the event but would like to enter a sample anyway, please contact </w:t>
      </w:r>
      <w:hyperlink r:id="rId12" w:history="1">
        <w:r>
          <w:rPr>
            <w:rStyle w:val="Hyperlink"/>
            <w:color w:val="0070C0"/>
          </w:rPr>
          <w:t>Desiré Gralton</w:t>
        </w:r>
      </w:hyperlink>
      <w:r>
        <w:rPr>
          <w:color w:val="000000"/>
        </w:rPr>
        <w:t xml:space="preserve"> so we can make other arrangements.  </w:t>
      </w:r>
    </w:p>
    <w:p w:rsidR="00B901C6" w:rsidRDefault="00B901C6" w:rsidP="00B901C6">
      <w:pPr>
        <w:rPr>
          <w:color w:val="1F497D"/>
        </w:rPr>
      </w:pPr>
    </w:p>
    <w:p w:rsidR="00B901C6" w:rsidRDefault="00B901C6" w:rsidP="00B901C6">
      <w:r>
        <w:rPr>
          <w:rFonts w:ascii="Brush Script MT" w:hAnsi="Brush Script MT"/>
          <w:b/>
          <w:bCs/>
          <w:color w:val="800000"/>
        </w:rPr>
        <w:t>~~~~~~~~~~~~~~~~~~~~~~~~~~~~~~~~~~~~~~~~~~~~~~~~~~~~~~~~</w:t>
      </w:r>
    </w:p>
    <w:p w:rsidR="00B901C6" w:rsidRDefault="00B901C6" w:rsidP="00B901C6">
      <w:pPr>
        <w:jc w:val="both"/>
        <w:rPr>
          <w:color w:val="0000FF"/>
        </w:rPr>
      </w:pPr>
      <w:r>
        <w:rPr>
          <w:rFonts w:ascii="Arial Narrow" w:hAnsi="Arial Narrow"/>
          <w:b/>
          <w:bCs/>
          <w:color w:val="0000FF"/>
          <w:sz w:val="28"/>
          <w:szCs w:val="28"/>
        </w:rPr>
        <w:t>3.</w:t>
      </w:r>
      <w:r>
        <w:rPr>
          <w:rFonts w:ascii="Arial Narrow" w:hAnsi="Arial Narrow"/>
          <w:i/>
          <w:iCs/>
          <w:color w:val="0000FF"/>
          <w:sz w:val="28"/>
          <w:szCs w:val="28"/>
        </w:rPr>
        <w:t xml:space="preserve">   </w:t>
      </w:r>
      <w:r>
        <w:rPr>
          <w:rFonts w:ascii="Arial Narrow" w:hAnsi="Arial Narrow"/>
          <w:b/>
          <w:bCs/>
          <w:color w:val="0000FF"/>
          <w:sz w:val="28"/>
          <w:szCs w:val="28"/>
        </w:rPr>
        <w:t>IPWEAQ Excellence Awards – Nominations extended to 19 August</w:t>
      </w:r>
    </w:p>
    <w:p w:rsidR="00B901C6" w:rsidRDefault="00B901C6" w:rsidP="00B901C6">
      <w:r>
        <w:rPr>
          <w:rFonts w:ascii="Brush Script MT" w:hAnsi="Brush Script MT"/>
          <w:b/>
          <w:bCs/>
          <w:color w:val="800000"/>
        </w:rPr>
        <w:t>~~~~~~~~~~~~~~~~~~~~~~~~~~~~~~~~~~~~~~~~~~~~~~~~~~~~~~~~</w:t>
      </w:r>
    </w:p>
    <w:p w:rsidR="00B901C6" w:rsidRDefault="00B901C6" w:rsidP="00B901C6">
      <w:r>
        <w:t xml:space="preserve">With a number of Councils asking for an extension of time to nominate people and projects for the annual IPWEAQ Excellence Awards, the due date has been extended to Friday, 19 August. The awards program recognises best practice and innovation in public works, </w:t>
      </w:r>
      <w:proofErr w:type="gramStart"/>
      <w:r>
        <w:t>and  </w:t>
      </w:r>
      <w:r>
        <w:rPr>
          <w:b/>
          <w:bCs/>
          <w:i/>
          <w:iCs/>
        </w:rPr>
        <w:t>qldwater</w:t>
      </w:r>
      <w:proofErr w:type="gramEnd"/>
      <w:r>
        <w:t xml:space="preserve"> is again sponsoring the water project award categories. </w:t>
      </w:r>
    </w:p>
    <w:p w:rsidR="00B901C6" w:rsidRDefault="00B901C6" w:rsidP="00B901C6"/>
    <w:p w:rsidR="00B901C6" w:rsidRDefault="00B901C6" w:rsidP="00B901C6">
      <w:pPr>
        <w:spacing w:after="240"/>
      </w:pPr>
      <w:r>
        <w:t xml:space="preserve">Entry details are available on the </w:t>
      </w:r>
      <w:hyperlink r:id="rId13" w:history="1">
        <w:r>
          <w:rPr>
            <w:rStyle w:val="Hyperlink"/>
            <w:color w:val="0070C0"/>
          </w:rPr>
          <w:t>IPWEAQ website</w:t>
        </w:r>
      </w:hyperlink>
      <w:r>
        <w:t xml:space="preserve"> and nominations should be </w:t>
      </w:r>
      <w:hyperlink r:id="rId14" w:history="1">
        <w:r>
          <w:rPr>
            <w:rStyle w:val="Hyperlink"/>
            <w:color w:val="0070C0"/>
          </w:rPr>
          <w:t>submitted online</w:t>
        </w:r>
      </w:hyperlink>
      <w:r>
        <w:rPr>
          <w:color w:val="0070C0"/>
        </w:rPr>
        <w:t> </w:t>
      </w:r>
      <w:r>
        <w:t xml:space="preserve">by 5.00pm </w:t>
      </w:r>
      <w:r>
        <w:rPr>
          <w:color w:val="000000"/>
        </w:rPr>
        <w:t xml:space="preserve">Friday 19 August </w:t>
      </w:r>
      <w:r>
        <w:t>2016.</w:t>
      </w:r>
      <w:r>
        <w:br/>
      </w:r>
      <w:r>
        <w:br/>
        <w:t xml:space="preserve">Winners will be announced at the gala awards ceremony on Wednesday 9 November 2016 held in conjunction with the IPWEAQ </w:t>
      </w:r>
      <w:hyperlink r:id="rId15" w:history="1">
        <w:r>
          <w:rPr>
            <w:rStyle w:val="Hyperlink"/>
            <w:color w:val="0070C0"/>
          </w:rPr>
          <w:t>state conference</w:t>
        </w:r>
      </w:hyperlink>
      <w:r>
        <w:rPr>
          <w:color w:val="0070C0"/>
        </w:rPr>
        <w:t xml:space="preserve"> </w:t>
      </w:r>
      <w:r>
        <w:t xml:space="preserve">at the Brisbane Convention and Exhibition Centre and will be promoted in the </w:t>
      </w:r>
      <w:hyperlink r:id="rId16" w:history="1">
        <w:r>
          <w:rPr>
            <w:rStyle w:val="Emphasis"/>
            <w:color w:val="0070C0"/>
            <w:u w:val="single"/>
          </w:rPr>
          <w:t>Engineering for Public Works</w:t>
        </w:r>
      </w:hyperlink>
      <w:r>
        <w:t xml:space="preserve"> journal. </w:t>
      </w:r>
    </w:p>
    <w:p w:rsidR="00B901C6" w:rsidRDefault="00B901C6" w:rsidP="00B901C6">
      <w:r>
        <w:rPr>
          <w:rFonts w:ascii="Brush Script MT" w:hAnsi="Brush Script MT"/>
          <w:b/>
          <w:bCs/>
          <w:color w:val="800000"/>
        </w:rPr>
        <w:t>~~~~~~~~~~~~~~~~~~~~~~~~~~~~~~~~~~~~~~~~~~~~~~~~~~~~~~~~</w:t>
      </w:r>
    </w:p>
    <w:p w:rsidR="00B901C6" w:rsidRDefault="00B901C6" w:rsidP="00B901C6">
      <w:pPr>
        <w:jc w:val="both"/>
        <w:rPr>
          <w:color w:val="0000FF"/>
        </w:rPr>
      </w:pPr>
      <w:r>
        <w:rPr>
          <w:rFonts w:ascii="Arial Narrow" w:hAnsi="Arial Narrow"/>
          <w:b/>
          <w:bCs/>
          <w:color w:val="0000FF"/>
          <w:sz w:val="28"/>
          <w:szCs w:val="28"/>
        </w:rPr>
        <w:t>4.</w:t>
      </w:r>
      <w:r>
        <w:rPr>
          <w:rFonts w:ascii="Arial Narrow" w:hAnsi="Arial Narrow"/>
          <w:i/>
          <w:iCs/>
          <w:color w:val="0000FF"/>
          <w:sz w:val="28"/>
          <w:szCs w:val="28"/>
        </w:rPr>
        <w:t xml:space="preserve">   </w:t>
      </w:r>
      <w:r>
        <w:rPr>
          <w:rFonts w:ascii="Arial Narrow" w:hAnsi="Arial Narrow"/>
          <w:b/>
          <w:bCs/>
          <w:color w:val="0000FF"/>
          <w:sz w:val="28"/>
          <w:szCs w:val="28"/>
        </w:rPr>
        <w:t>DEWS Reporting Workshops</w:t>
      </w:r>
    </w:p>
    <w:p w:rsidR="00B901C6" w:rsidRDefault="00B901C6" w:rsidP="00B901C6">
      <w:r>
        <w:rPr>
          <w:rFonts w:ascii="Brush Script MT" w:hAnsi="Brush Script MT"/>
          <w:b/>
          <w:bCs/>
          <w:color w:val="800000"/>
        </w:rPr>
        <w:t>~~~~~~~~~~~~~~~~~~~~~~~~~~~~~~~~~~~~~~~~~~~~~~~~~~~~~~~~</w:t>
      </w:r>
    </w:p>
    <w:p w:rsidR="00B901C6" w:rsidRDefault="00B901C6" w:rsidP="00B901C6">
      <w:r>
        <w:t>DEWS Water Supply Regulation is conducting a series of workshops to provide information, facilitate discussion and workshop various elements of the drinking water regulation framework. The aim of these workshops is to help water operators and managers better understand what they need to do under the regulation.</w:t>
      </w:r>
    </w:p>
    <w:p w:rsidR="00B901C6" w:rsidRDefault="00B901C6" w:rsidP="00B901C6">
      <w:r>
        <w:t xml:space="preserve">A range of topics will be discussed but the primary focus will be on Key Performance Indicator Reporting. A specific session will be run to address the financial indicators. </w:t>
      </w:r>
    </w:p>
    <w:p w:rsidR="00B901C6" w:rsidRDefault="00B901C6" w:rsidP="00B901C6">
      <w:r>
        <w:t>The workshops are aimed at water operators and managers and, in particular, those who are responsible for completing the reports and other information for the Regulator at DEWS. Finance people are encouraged to attend the session after lunch as this has been specially designed for them. They may also benefit from some of the other sessions which will provide a context for the Performance Reporting.</w:t>
      </w:r>
    </w:p>
    <w:p w:rsidR="00B901C6" w:rsidRDefault="00B901C6" w:rsidP="00B901C6"/>
    <w:p w:rsidR="00B901C6" w:rsidRDefault="00B901C6" w:rsidP="00B901C6">
      <w:pPr>
        <w:rPr>
          <w:b/>
          <w:bCs/>
        </w:rPr>
      </w:pPr>
      <w:r>
        <w:rPr>
          <w:b/>
          <w:bCs/>
        </w:rPr>
        <w:t>Dates:</w:t>
      </w:r>
    </w:p>
    <w:p w:rsidR="00B901C6" w:rsidRDefault="00B901C6" w:rsidP="00B901C6">
      <w:r>
        <w:t>10 October – Brisbane (Room 2, 80 George Street)</w:t>
      </w:r>
    </w:p>
    <w:p w:rsidR="00B901C6" w:rsidRDefault="00B901C6" w:rsidP="00B901C6">
      <w:r>
        <w:t>26 October – Cairns (Civic Reception Room, Cairns Council)</w:t>
      </w:r>
    </w:p>
    <w:p w:rsidR="00B901C6" w:rsidRDefault="00B901C6" w:rsidP="00B901C6">
      <w:r>
        <w:t>3 November – Longreach (Venue to be confirmed)</w:t>
      </w:r>
    </w:p>
    <w:p w:rsidR="00B901C6" w:rsidRDefault="00B901C6" w:rsidP="00B901C6"/>
    <w:p w:rsidR="00B901C6" w:rsidRDefault="00B901C6" w:rsidP="00B901C6">
      <w:r>
        <w:t xml:space="preserve">A draft agenda and registration form is </w:t>
      </w:r>
      <w:hyperlink r:id="rId17" w:history="1">
        <w:r>
          <w:rPr>
            <w:rStyle w:val="Hyperlink"/>
          </w:rPr>
          <w:t>available here</w:t>
        </w:r>
      </w:hyperlink>
      <w:r>
        <w:t xml:space="preserve">. Attendance is free and you can register for whichever session suits you. Please register by completing the registration form and emailing it to </w:t>
      </w:r>
      <w:hyperlink r:id="rId18" w:history="1">
        <w:r>
          <w:rPr>
            <w:rStyle w:val="Hyperlink"/>
            <w:color w:val="auto"/>
          </w:rPr>
          <w:t>drinkingwater.reporting@dews.qld.gov.au</w:t>
        </w:r>
      </w:hyperlink>
      <w:r>
        <w:t>. Contact Sue Larsen on 3199 4856 for further information about the venue and arrangements or speak with your designated Regulator contact.</w:t>
      </w:r>
    </w:p>
    <w:p w:rsidR="00B901C6" w:rsidRDefault="00B901C6" w:rsidP="00B901C6"/>
    <w:p w:rsidR="00B901C6" w:rsidRDefault="00B901C6" w:rsidP="00B901C6">
      <w:r>
        <w:rPr>
          <w:rFonts w:ascii="Brush Script MT" w:hAnsi="Brush Script MT"/>
          <w:b/>
          <w:bCs/>
          <w:color w:val="800000"/>
        </w:rPr>
        <w:t>~~~~~~~~~~~~~~~~~~~~~~~~~~~~~~~~~~~~~~~~~~~~~~~~~~~~~~~~</w:t>
      </w:r>
    </w:p>
    <w:p w:rsidR="00B901C6" w:rsidRDefault="00B901C6" w:rsidP="00B901C6">
      <w:pPr>
        <w:rPr>
          <w:color w:val="0000FF"/>
        </w:rPr>
      </w:pPr>
      <w:r>
        <w:rPr>
          <w:rFonts w:ascii="Arial Narrow" w:hAnsi="Arial Narrow"/>
          <w:b/>
          <w:bCs/>
          <w:color w:val="0000FF"/>
          <w:sz w:val="28"/>
          <w:szCs w:val="28"/>
        </w:rPr>
        <w:lastRenderedPageBreak/>
        <w:t>5.   QUICK LINKS – ASSOCIATED ORGANISATIONS EVENTS &amp; ANNOUNCEMENTS</w:t>
      </w:r>
    </w:p>
    <w:p w:rsidR="00B901C6" w:rsidRDefault="00B901C6" w:rsidP="00B901C6">
      <w:r>
        <w:rPr>
          <w:rFonts w:ascii="Brush Script MT" w:hAnsi="Brush Script MT"/>
          <w:b/>
          <w:bCs/>
          <w:color w:val="800000"/>
        </w:rPr>
        <w:t>~~~~~~~~~~~~~~~~~~~~~~~~~~~~~~~~~~~~~~~~~~~~~~~~~~~~~~~~</w:t>
      </w:r>
    </w:p>
    <w:p w:rsidR="00B901C6" w:rsidRDefault="00B901C6" w:rsidP="00B901C6">
      <w:pPr>
        <w:pStyle w:val="ListParagraph"/>
        <w:ind w:hanging="360"/>
      </w:pPr>
      <w:r>
        <w:rPr>
          <w:rFonts w:ascii="Symbol" w:hAnsi="Symbol"/>
        </w:rPr>
        <w:t></w:t>
      </w:r>
      <w:r>
        <w:rPr>
          <w:rFonts w:ascii="Times New Roman" w:hAnsi="Times New Roman"/>
          <w:sz w:val="14"/>
          <w:szCs w:val="14"/>
        </w:rPr>
        <w:t xml:space="preserve">        </w:t>
      </w:r>
      <w:proofErr w:type="gramStart"/>
      <w:r>
        <w:t>In</w:t>
      </w:r>
      <w:proofErr w:type="gramEnd"/>
      <w:r>
        <w:t xml:space="preserve"> response to concerns surrounding the inconsistency of skill sets associated with locating buried assets, D</w:t>
      </w:r>
      <w:r>
        <w:rPr>
          <w:shd w:val="clear" w:color="auto" w:fill="FFFFFF"/>
        </w:rPr>
        <w:t xml:space="preserve">ial Before You Dig (DBYD) has developed DBYD Locator </w:t>
      </w:r>
      <w:r>
        <w:rPr>
          <w:color w:val="000000"/>
          <w:shd w:val="clear" w:color="auto" w:fill="FFFFFF"/>
        </w:rPr>
        <w:t>Certification.</w:t>
      </w:r>
      <w:r>
        <w:rPr>
          <w:color w:val="000000"/>
        </w:rPr>
        <w:t xml:space="preserve"> </w:t>
      </w:r>
      <w:proofErr w:type="gramStart"/>
      <w:r>
        <w:rPr>
          <w:b/>
          <w:bCs/>
          <w:i/>
          <w:iCs/>
          <w:color w:val="000000"/>
        </w:rPr>
        <w:t>qldwater</w:t>
      </w:r>
      <w:proofErr w:type="gramEnd"/>
      <w:r>
        <w:rPr>
          <w:b/>
          <w:bCs/>
          <w:i/>
          <w:iCs/>
          <w:color w:val="000000"/>
        </w:rPr>
        <w:t xml:space="preserve"> </w:t>
      </w:r>
      <w:r>
        <w:rPr>
          <w:color w:val="000000"/>
        </w:rPr>
        <w:t xml:space="preserve">has endorsed this program as an important way of improving skills for this job role.  More information is available </w:t>
      </w:r>
      <w:hyperlink r:id="rId19" w:history="1">
        <w:r>
          <w:rPr>
            <w:rStyle w:val="Hyperlink"/>
          </w:rPr>
          <w:t>here</w:t>
        </w:r>
      </w:hyperlink>
      <w:r>
        <w:rPr>
          <w:color w:val="1F497D"/>
        </w:rPr>
        <w:t xml:space="preserve"> </w:t>
      </w:r>
      <w:r>
        <w:rPr>
          <w:color w:val="000000"/>
        </w:rPr>
        <w:t xml:space="preserve">and at </w:t>
      </w:r>
      <w:hyperlink r:id="rId20" w:history="1">
        <w:r>
          <w:rPr>
            <w:rStyle w:val="Hyperlink"/>
          </w:rPr>
          <w:t>www.dbydlocator.com</w:t>
        </w:r>
      </w:hyperlink>
      <w:r>
        <w:rPr>
          <w:color w:val="1F497D"/>
        </w:rPr>
        <w:t xml:space="preserve">. </w:t>
      </w:r>
    </w:p>
    <w:p w:rsidR="00B901C6" w:rsidRDefault="00B901C6" w:rsidP="00B901C6"/>
    <w:p w:rsidR="00B901C6" w:rsidRDefault="00B901C6" w:rsidP="00B901C6">
      <w:pPr>
        <w:pStyle w:val="ListParagraph"/>
        <w:ind w:hanging="360"/>
      </w:pPr>
      <w:proofErr w:type="gramStart"/>
      <w:r>
        <w:rPr>
          <w:rFonts w:ascii="Symbol" w:hAnsi="Symbol"/>
        </w:rPr>
        <w:t></w:t>
      </w:r>
      <w:r>
        <w:rPr>
          <w:rFonts w:ascii="Times New Roman" w:hAnsi="Times New Roman"/>
          <w:sz w:val="14"/>
          <w:szCs w:val="14"/>
        </w:rPr>
        <w:t xml:space="preserve">        </w:t>
      </w:r>
      <w:r>
        <w:t>Scholarship applications for the International Water Centre’s Water Leadership Program and Master of Integrated Water Management is</w:t>
      </w:r>
      <w:proofErr w:type="gramEnd"/>
      <w:r>
        <w:t xml:space="preserve"> now open. The Centre is also launching the IWC Learning Lab: a 5-day training event offering 19 master classes and study tours in integrated water management from 17-21 October, in conjunction with the World Water Congress in Brisbane. More information can be found at</w:t>
      </w:r>
      <w:r>
        <w:rPr>
          <w:color w:val="1F497D"/>
        </w:rPr>
        <w:t xml:space="preserve"> </w:t>
      </w:r>
      <w:hyperlink r:id="rId21" w:history="1">
        <w:r>
          <w:rPr>
            <w:rStyle w:val="Hyperlink"/>
          </w:rPr>
          <w:t>www.watercentre.org/education-training</w:t>
        </w:r>
      </w:hyperlink>
      <w:r>
        <w:rPr>
          <w:rStyle w:val="apple-converted-space"/>
          <w:color w:val="000000"/>
          <w:shd w:val="clear" w:color="auto" w:fill="FFFFFF"/>
        </w:rPr>
        <w:t> </w:t>
      </w:r>
    </w:p>
    <w:p w:rsidR="00B901C6" w:rsidRDefault="00B901C6" w:rsidP="00B901C6">
      <w:r>
        <w:rPr>
          <w:color w:val="1F497D"/>
        </w:rPr>
        <w:t> </w:t>
      </w:r>
    </w:p>
    <w:p w:rsidR="00B901C6" w:rsidRDefault="00B901C6" w:rsidP="00B901C6">
      <w:r>
        <w:rPr>
          <w:rFonts w:ascii="Brush Script MT" w:hAnsi="Brush Script MT"/>
          <w:b/>
          <w:bCs/>
          <w:color w:val="800000"/>
        </w:rPr>
        <w:t>~~~~~~~~~~~~~~~~~~~~~~~~~~~~~~~~~~~~~~~~~~~~~~~~~~~~~~~~</w:t>
      </w:r>
    </w:p>
    <w:p w:rsidR="00B901C6" w:rsidRDefault="00B901C6" w:rsidP="00B901C6">
      <w:r>
        <w:rPr>
          <w:rFonts w:ascii="Arial Narrow" w:hAnsi="Arial Narrow"/>
          <w:b/>
          <w:bCs/>
          <w:color w:val="000080"/>
          <w:sz w:val="18"/>
          <w:szCs w:val="18"/>
        </w:rPr>
        <w:t>This message may be passed on to interested individuals and organisations.</w:t>
      </w:r>
    </w:p>
    <w:p w:rsidR="00B901C6" w:rsidRDefault="00B901C6" w:rsidP="00B901C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2" w:tooltip="blocked::mailto:hgold@qldwater.com.au&#10;mailto:hgold@qldwater.com.au" w:history="1">
        <w:r>
          <w:rPr>
            <w:rStyle w:val="Hyperlink"/>
            <w:rFonts w:ascii="Arial Narrow" w:hAnsi="Arial Narrow"/>
            <w:sz w:val="18"/>
            <w:szCs w:val="18"/>
          </w:rPr>
          <w:t>hgold@qldwater.com.au</w:t>
        </w:r>
      </w:hyperlink>
    </w:p>
    <w:p w:rsidR="00B901C6" w:rsidRDefault="00B901C6" w:rsidP="00B901C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901C6" w:rsidRDefault="00B901C6" w:rsidP="00B901C6">
      <w:r>
        <w:rPr>
          <w:rFonts w:ascii="Arial Narrow" w:hAnsi="Arial Narrow"/>
          <w:b/>
          <w:bCs/>
          <w:color w:val="000080"/>
          <w:sz w:val="18"/>
          <w:szCs w:val="18"/>
          <w:lang w:val="da-DK"/>
        </w:rPr>
        <w:t xml:space="preserve">Visit qldwater at </w:t>
      </w:r>
      <w:hyperlink r:id="rId2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901C6" w:rsidRDefault="00B901C6" w:rsidP="00B901C6">
      <w:r>
        <w:rPr>
          <w:rFonts w:ascii="Brush Script MT" w:hAnsi="Brush Script MT"/>
          <w:b/>
          <w:bCs/>
          <w:color w:val="800000"/>
          <w:lang w:val="da-DK"/>
        </w:rPr>
        <w:t>~~~~~~~~~~~~~~~~~~~~~~~~~~~~~~~~~~~~~~~~~~~~~~~~~~~~~~~~</w:t>
      </w:r>
    </w:p>
    <w:p w:rsidR="00B901C6" w:rsidRDefault="00B901C6" w:rsidP="00B901C6">
      <w:r>
        <w:t>  </w:t>
      </w:r>
    </w:p>
    <w:p w:rsidR="00EC1B6E" w:rsidRDefault="00EC1B6E"/>
    <w:sectPr w:rsidR="00EC1B6E" w:rsidSect="00EC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901C6"/>
    <w:rsid w:val="008614BC"/>
    <w:rsid w:val="00B901C6"/>
    <w:rsid w:val="00BC1A81"/>
    <w:rsid w:val="00EC1B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C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1C6"/>
    <w:rPr>
      <w:color w:val="0563C1"/>
      <w:u w:val="single"/>
    </w:rPr>
  </w:style>
  <w:style w:type="paragraph" w:styleId="ListParagraph">
    <w:name w:val="List Paragraph"/>
    <w:basedOn w:val="Normal"/>
    <w:uiPriority w:val="34"/>
    <w:qFormat/>
    <w:rsid w:val="00B901C6"/>
    <w:pPr>
      <w:ind w:left="720"/>
    </w:pPr>
  </w:style>
  <w:style w:type="character" w:customStyle="1" w:styleId="apple-converted-space">
    <w:name w:val="apple-converted-space"/>
    <w:basedOn w:val="DefaultParagraphFont"/>
    <w:rsid w:val="00B901C6"/>
  </w:style>
  <w:style w:type="character" w:styleId="Emphasis">
    <w:name w:val="Emphasis"/>
    <w:basedOn w:val="DefaultParagraphFont"/>
    <w:uiPriority w:val="20"/>
    <w:qFormat/>
    <w:rsid w:val="00B901C6"/>
    <w:rPr>
      <w:i/>
      <w:iCs/>
    </w:rPr>
  </w:style>
</w:styles>
</file>

<file path=word/webSettings.xml><?xml version="1.0" encoding="utf-8"?>
<w:webSettings xmlns:r="http://schemas.openxmlformats.org/officeDocument/2006/relationships" xmlns:w="http://schemas.openxmlformats.org/wordprocessingml/2006/main">
  <w:divs>
    <w:div w:id="3265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hotels.com.au/brisbaneriverviewhotel/" TargetMode="External"/><Relationship Id="rId13" Type="http://schemas.openxmlformats.org/officeDocument/2006/relationships/hyperlink" Target="http://www.ipweaq.com/2016-award-program" TargetMode="External"/><Relationship Id="rId18" Type="http://schemas.openxmlformats.org/officeDocument/2006/relationships/hyperlink" Target="mailto:drinkingwater.reporting@dews.qld.gov.a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atercentre.org/education-training" TargetMode="External"/><Relationship Id="rId7" Type="http://schemas.openxmlformats.org/officeDocument/2006/relationships/hyperlink" Target="mailto:dgralton@qldwater.com.au" TargetMode="External"/><Relationship Id="rId12" Type="http://schemas.openxmlformats.org/officeDocument/2006/relationships/hyperlink" Target="mailto:dgralton@qldwater.com.au" TargetMode="External"/><Relationship Id="rId17" Type="http://schemas.openxmlformats.org/officeDocument/2006/relationships/hyperlink" Target="http://www.qldwater.com.au/LiteratureRetrieve.aspx?ID=21833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ssuu.com/ipweaqld/docs/epw_journal_june_2016_final_pages" TargetMode="External"/><Relationship Id="rId20" Type="http://schemas.openxmlformats.org/officeDocument/2006/relationships/hyperlink" Target="http://www.dbydlocator.com" TargetMode="External"/><Relationship Id="rId1" Type="http://schemas.openxmlformats.org/officeDocument/2006/relationships/styles" Target="styles.xml"/><Relationship Id="rId6" Type="http://schemas.openxmlformats.org/officeDocument/2006/relationships/hyperlink" Target="http://www.qldwater.com.au/LiteratureRetrieve.aspx?ID=217667" TargetMode="External"/><Relationship Id="rId11" Type="http://schemas.openxmlformats.org/officeDocument/2006/relationships/hyperlink" Target="http://www.qldwater.com.au/LiteratureRetrieve.aspx?ID=217725" TargetMode="External"/><Relationship Id="rId24" Type="http://schemas.openxmlformats.org/officeDocument/2006/relationships/hyperlink" Target="http://www.qldwater.com.au" TargetMode="External"/><Relationship Id="rId5" Type="http://schemas.openxmlformats.org/officeDocument/2006/relationships/hyperlink" Target="http://www.qldwater.com.au/LiteratureRetrieve.aspx?ID=217668" TargetMode="External"/><Relationship Id="rId15" Type="http://schemas.openxmlformats.org/officeDocument/2006/relationships/hyperlink" Target="http://www.ipweaq.com/brisbane" TargetMode="External"/><Relationship Id="rId23" Type="http://schemas.openxmlformats.org/officeDocument/2006/relationships/hyperlink" Target="mailto:hgold@qldwater.com.au" TargetMode="External"/><Relationship Id="rId10" Type="http://schemas.openxmlformats.org/officeDocument/2006/relationships/hyperlink" Target="http://www.qldwater.com.au/LiteratureRetrieve.aspx?ID=217723" TargetMode="External"/><Relationship Id="rId19" Type="http://schemas.openxmlformats.org/officeDocument/2006/relationships/hyperlink" Target="http://www.qldwater.com.au/LiteratureRetrieve.aspx?ID=218336" TargetMode="External"/><Relationship Id="rId4" Type="http://schemas.openxmlformats.org/officeDocument/2006/relationships/hyperlink" Target="http://www.qldwater.com.au/2016-Innovation-Forum" TargetMode="External"/><Relationship Id="rId9" Type="http://schemas.openxmlformats.org/officeDocument/2006/relationships/hyperlink" Target="http://www.qldwater.com.au/LiteratureRetrieve.aspx?ID=217719" TargetMode="External"/><Relationship Id="rId14" Type="http://schemas.openxmlformats.org/officeDocument/2006/relationships/hyperlink" Target="https://ipweaq.eventsair.com/PresentationPortal/Account/Register?ReturnUrl=%2FPresentationPortal%2Fexcellence-awards-2016%2Fnomination"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7192</Characters>
  <Application>Microsoft Office Word</Application>
  <DocSecurity>0</DocSecurity>
  <Lines>59</Lines>
  <Paragraphs>16</Paragraphs>
  <ScaleCrop>false</ScaleCrop>
  <Company>Toshiba</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dgralton</dc:creator>
  <cp:lastModifiedBy>dgralton</cp:lastModifiedBy>
  <cp:revision>1</cp:revision>
  <dcterms:created xsi:type="dcterms:W3CDTF">2016-08-18T06:04:00Z</dcterms:created>
  <dcterms:modified xsi:type="dcterms:W3CDTF">2016-08-18T06:05:00Z</dcterms:modified>
</cp:coreProperties>
</file>